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15D" w:rsidRDefault="0001015D">
      <w:pPr>
        <w:pStyle w:val="Ttulo1"/>
      </w:pPr>
      <w:bookmarkStart w:id="0" w:name="_GoBack"/>
      <w:r w:rsidRPr="0001015D">
        <w:t>Tarea Practica Modulo 1 Curso Liderazgo y Trabajo en Equipo</w:t>
      </w:r>
    </w:p>
    <w:bookmarkEnd w:id="0"/>
    <w:p w:rsidR="0001015D" w:rsidRDefault="0001015D">
      <w:pPr>
        <w:pStyle w:val="Ttulo1"/>
      </w:pPr>
    </w:p>
    <w:p w:rsidR="00757C43" w:rsidRDefault="007032E6">
      <w:pPr>
        <w:pStyle w:val="Ttulo1"/>
      </w:pPr>
      <w:r>
        <w:t xml:space="preserve">Test de Liderazgo, Lewin </w:t>
      </w:r>
    </w:p>
    <w:p w:rsidR="00757C43" w:rsidRDefault="007032E6">
      <w:pPr>
        <w:spacing w:line="259" w:lineRule="auto"/>
        <w:ind w:left="0" w:firstLine="0"/>
      </w:pPr>
      <w:r>
        <w:t xml:space="preserve"> </w:t>
      </w:r>
    </w:p>
    <w:p w:rsidR="00757C43" w:rsidRDefault="007032E6">
      <w:pPr>
        <w:ind w:left="-5" w:right="-13"/>
      </w:pPr>
      <w:r>
        <w:rPr>
          <w:b/>
        </w:rPr>
        <w:t>INSTRUCCIONES</w:t>
      </w:r>
      <w:r>
        <w:t xml:space="preserve">: Lea los siguientes enunciados. Marque la V si está de acuerdo, y la F si está en desacuerdo. </w:t>
      </w:r>
    </w:p>
    <w:p w:rsidR="00757C43" w:rsidRDefault="007032E6">
      <w:pPr>
        <w:spacing w:line="259" w:lineRule="auto"/>
        <w:ind w:left="0" w:firstLine="0"/>
      </w:pPr>
      <w:r>
        <w:t xml:space="preserve"> </w:t>
      </w:r>
    </w:p>
    <w:tbl>
      <w:tblPr>
        <w:tblStyle w:val="TableGrid"/>
        <w:tblW w:w="9053" w:type="dxa"/>
        <w:tblInd w:w="-107" w:type="dxa"/>
        <w:tblCellMar>
          <w:top w:w="53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458"/>
        <w:gridCol w:w="7352"/>
        <w:gridCol w:w="1243"/>
      </w:tblGrid>
      <w:tr w:rsidR="00757C43">
        <w:trPr>
          <w:trHeight w:val="57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57C43" w:rsidRDefault="007032E6">
            <w:pPr>
              <w:spacing w:line="259" w:lineRule="auto"/>
              <w:ind w:left="2" w:firstLine="0"/>
            </w:pPr>
            <w:r>
              <w:rPr>
                <w:b/>
              </w:rPr>
              <w:t xml:space="preserve">N°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57C43" w:rsidRDefault="007032E6">
            <w:pPr>
              <w:spacing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Ítem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57C43" w:rsidRDefault="007032E6">
            <w:pPr>
              <w:spacing w:line="259" w:lineRule="auto"/>
              <w:ind w:left="1" w:firstLine="0"/>
              <w:jc w:val="both"/>
            </w:pPr>
            <w:r>
              <w:rPr>
                <w:b/>
              </w:rPr>
              <w:t xml:space="preserve">Respuesta </w:t>
            </w:r>
          </w:p>
        </w:tc>
      </w:tr>
      <w:tr w:rsidR="00757C43">
        <w:trPr>
          <w:trHeight w:val="59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60" w:firstLine="0"/>
            </w:pPr>
            <w:r>
              <w:t xml:space="preserve">1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43" w:rsidRDefault="007032E6">
            <w:pPr>
              <w:spacing w:line="259" w:lineRule="auto"/>
              <w:ind w:left="0" w:firstLine="0"/>
            </w:pPr>
            <w:r>
              <w:t xml:space="preserve">Un mando que mantiene relaciones amistosas con su personal le cuesta imponer disciplina.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757C43">
        <w:trPr>
          <w:trHeight w:val="59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60" w:firstLine="0"/>
            </w:pPr>
            <w:r>
              <w:t xml:space="preserve">2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43" w:rsidRDefault="007032E6">
            <w:pPr>
              <w:spacing w:line="259" w:lineRule="auto"/>
              <w:ind w:left="0" w:right="4" w:firstLine="0"/>
            </w:pPr>
            <w:r>
              <w:t xml:space="preserve">Los empleados obedecen mejor los mandos amistosos que a los que no lo son.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757C43">
        <w:trPr>
          <w:trHeight w:val="89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60" w:firstLine="0"/>
            </w:pPr>
            <w:r>
              <w:t xml:space="preserve">3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43" w:rsidRDefault="007032E6">
            <w:pPr>
              <w:spacing w:line="259" w:lineRule="auto"/>
              <w:ind w:left="0" w:firstLine="0"/>
            </w:pPr>
            <w:r>
              <w:t xml:space="preserve">Los contactos y las comunicaciones personales deben reducirse a un mínimo por parte del jefe. El mando ha de mantener los mínimos contactos y comunicaciones personales con sus subordinados.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757C43">
        <w:trPr>
          <w:trHeight w:val="59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60" w:firstLine="0"/>
            </w:pPr>
            <w:r>
              <w:t xml:space="preserve">4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43" w:rsidRDefault="007032E6">
            <w:pPr>
              <w:spacing w:line="259" w:lineRule="auto"/>
              <w:ind w:left="0" w:firstLine="0"/>
            </w:pPr>
            <w:r>
              <w:t xml:space="preserve">Un mando debe hacer sentir siempre a su personal que él es el que manda.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757C43">
        <w:trPr>
          <w:trHeight w:val="59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60" w:firstLine="0"/>
            </w:pPr>
            <w:r>
              <w:t xml:space="preserve">5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43" w:rsidRDefault="007032E6">
            <w:pPr>
              <w:spacing w:line="259" w:lineRule="auto"/>
              <w:ind w:left="0" w:firstLine="0"/>
            </w:pPr>
            <w:r>
              <w:t xml:space="preserve">Un mando debe hacer reuniones para resolver desacuerdos sobre problemas importantes.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757C43">
        <w:trPr>
          <w:trHeight w:val="59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60" w:firstLine="0"/>
            </w:pPr>
            <w:r>
              <w:t xml:space="preserve">6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43" w:rsidRDefault="007032E6">
            <w:pPr>
              <w:spacing w:line="259" w:lineRule="auto"/>
              <w:ind w:left="0" w:firstLine="0"/>
            </w:pPr>
            <w:r>
              <w:t xml:space="preserve">Un mando no debe implicarse en la solución de diferencias de opiniones entre sus subordinados.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757C43">
        <w:trPr>
          <w:trHeight w:val="59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60" w:firstLine="0"/>
            </w:pPr>
            <w:r>
              <w:t xml:space="preserve">7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43" w:rsidRDefault="007032E6">
            <w:pPr>
              <w:spacing w:line="259" w:lineRule="auto"/>
              <w:ind w:left="0" w:firstLine="0"/>
            </w:pPr>
            <w:r>
              <w:t xml:space="preserve">Castigar la desobediencia a los reglamentos es una de las formas más eficientes para mantener la disciplina.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757C43">
        <w:trPr>
          <w:trHeight w:val="59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60" w:firstLine="0"/>
            </w:pPr>
            <w:r>
              <w:t xml:space="preserve">8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43" w:rsidRDefault="007032E6">
            <w:pPr>
              <w:spacing w:line="259" w:lineRule="auto"/>
              <w:ind w:left="0" w:firstLine="0"/>
            </w:pPr>
            <w:r>
              <w:t xml:space="preserve">Es conveniente explicar el porqué de los objetivos y de las políticas de la empresa.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757C43">
        <w:trPr>
          <w:trHeight w:val="89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60" w:firstLine="0"/>
            </w:pPr>
            <w:r>
              <w:t xml:space="preserve">9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43" w:rsidRDefault="007032E6">
            <w:pPr>
              <w:spacing w:line="259" w:lineRule="auto"/>
              <w:ind w:left="0" w:firstLine="0"/>
            </w:pPr>
            <w:r>
              <w:t xml:space="preserve">Cuando un subordinado no está de acuerdo con la solución que su superior da aun problema, lo mejor es pedir al subordinado que sugiera una mejor alternativa y atenerse a ella.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757C43">
        <w:trPr>
          <w:trHeight w:val="59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43" w:rsidRDefault="007032E6">
            <w:pPr>
              <w:spacing w:line="259" w:lineRule="auto"/>
              <w:ind w:left="0" w:firstLine="0"/>
              <w:jc w:val="both"/>
            </w:pPr>
            <w:r>
              <w:t xml:space="preserve">Cuando hay que establecer objetivos, es preferible que el mando lo haga solo.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757C43">
        <w:trPr>
          <w:trHeight w:val="59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0" w:firstLine="0"/>
            </w:pPr>
            <w:r>
              <w:t xml:space="preserve">11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43" w:rsidRDefault="007032E6">
            <w:pPr>
              <w:spacing w:line="259" w:lineRule="auto"/>
              <w:ind w:left="0" w:firstLine="0"/>
            </w:pPr>
            <w:r>
              <w:t xml:space="preserve">Un mando debe mantener a su personal informado sobre cualquier decisión que le afecte.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757C43">
        <w:trPr>
          <w:trHeight w:val="59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0" w:firstLine="0"/>
            </w:pPr>
            <w:r>
              <w:t xml:space="preserve">12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43" w:rsidRDefault="007032E6">
            <w:pPr>
              <w:spacing w:line="259" w:lineRule="auto"/>
              <w:ind w:left="0" w:firstLine="0"/>
            </w:pPr>
            <w:r>
              <w:t xml:space="preserve">El mando debe establecer los objetivos, y que sean los subordinados los que se repartan los trabajos y determinen la forma de llevarlos a cabo.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757C43">
        <w:trPr>
          <w:trHeight w:val="88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0" w:firstLine="0"/>
            </w:pPr>
            <w:r>
              <w:lastRenderedPageBreak/>
              <w:t xml:space="preserve">13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43" w:rsidRDefault="007032E6">
            <w:pPr>
              <w:spacing w:line="259" w:lineRule="auto"/>
              <w:ind w:left="0" w:firstLine="0"/>
            </w:pPr>
            <w:r>
              <w:t xml:space="preserve">Usted considera que octubre es el mejor mes para hacer ciertas reparaciones. La mayoría de los trabajadores prefiere noviembre. Usted decide que será octubre.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757C43">
        <w:trPr>
          <w:trHeight w:val="8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0" w:firstLine="0"/>
            </w:pPr>
            <w:r>
              <w:t xml:space="preserve">14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43" w:rsidRDefault="007032E6">
            <w:pPr>
              <w:spacing w:line="259" w:lineRule="auto"/>
              <w:ind w:left="0" w:right="53" w:firstLine="0"/>
            </w:pPr>
            <w:r>
              <w:t xml:space="preserve">Usted considera que octubre es el mejor mes para hacer las reparaciones en la planta. Un subordinado dice que la mayoría prefiere noviembre. La mejor solución es someter el asunto a votación.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757C43">
        <w:trPr>
          <w:trHeight w:val="59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0" w:firstLine="0"/>
            </w:pPr>
            <w:r>
              <w:t xml:space="preserve">15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43" w:rsidRDefault="007032E6">
            <w:pPr>
              <w:spacing w:line="259" w:lineRule="auto"/>
              <w:ind w:left="0" w:firstLine="0"/>
            </w:pPr>
            <w:r>
              <w:t xml:space="preserve">Para comunicaciones diarias de rutina, el mando debe alentar a sus subordinados a que se pongan en contacto con él.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757C43">
        <w:trPr>
          <w:trHeight w:val="59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0" w:firstLine="0"/>
            </w:pPr>
            <w:r>
              <w:t xml:space="preserve">16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43" w:rsidRDefault="007032E6">
            <w:pPr>
              <w:spacing w:line="259" w:lineRule="auto"/>
              <w:ind w:left="0" w:firstLine="0"/>
            </w:pPr>
            <w:r>
              <w:t xml:space="preserve">En grupo rara vez se encuentran soluciones satisfactorias a los problemas.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757C43">
        <w:trPr>
          <w:trHeight w:val="89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2" w:firstLine="0"/>
            </w:pPr>
            <w:r>
              <w:t xml:space="preserve">17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43" w:rsidRDefault="007032E6">
            <w:pPr>
              <w:spacing w:line="259" w:lineRule="auto"/>
              <w:ind w:left="0" w:firstLine="0"/>
            </w:pPr>
            <w:r>
              <w:t xml:space="preserve">Si dos subordinados están en desacuerdo sobre la forma de ejecutar una tarea, lo mejor que puede hacer el mando es llamar a los dos a su despacho y buscar una solución entre los tres.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</w:tr>
      <w:tr w:rsidR="00757C43">
        <w:trPr>
          <w:trHeight w:val="59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2" w:firstLine="0"/>
            </w:pPr>
            <w:r>
              <w:t xml:space="preserve">18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43" w:rsidRDefault="007032E6">
            <w:pPr>
              <w:spacing w:line="259" w:lineRule="auto"/>
              <w:ind w:left="0" w:firstLine="0"/>
            </w:pPr>
            <w:r>
              <w:t xml:space="preserve">Los empleados que demuestren ser competentes no deben ser supervisados.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</w:tr>
      <w:tr w:rsidR="00757C43">
        <w:trPr>
          <w:trHeight w:val="8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2" w:firstLine="0"/>
            </w:pPr>
            <w:r>
              <w:t xml:space="preserve">19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43" w:rsidRDefault="007032E6">
            <w:pPr>
              <w:spacing w:line="259" w:lineRule="auto"/>
              <w:ind w:left="0" w:firstLine="0"/>
            </w:pPr>
            <w:r>
              <w:t xml:space="preserve">Cuando se discuten asuntos importantes, el supervisor no debe permitir al subordinado que manifieste sus diferencias de opiniones, excepto en privado.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</w:tr>
      <w:tr w:rsidR="00757C43">
        <w:trPr>
          <w:trHeight w:val="59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2" w:firstLine="0"/>
            </w:pPr>
            <w:r>
              <w:t xml:space="preserve">20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43" w:rsidRDefault="007032E6">
            <w:pPr>
              <w:spacing w:line="259" w:lineRule="auto"/>
              <w:ind w:left="0" w:firstLine="0"/>
            </w:pPr>
            <w:r>
              <w:t xml:space="preserve">Un mando debe supervisar las tareas de cerca, para tener oportunidad de establecer contactos y dirección personal.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</w:tr>
      <w:tr w:rsidR="00757C43">
        <w:trPr>
          <w:trHeight w:val="88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2" w:firstLine="0"/>
            </w:pPr>
            <w:r>
              <w:t xml:space="preserve">21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43" w:rsidRDefault="007032E6">
            <w:pPr>
              <w:spacing w:line="259" w:lineRule="auto"/>
              <w:ind w:left="0" w:firstLine="0"/>
            </w:pPr>
            <w:r>
              <w:t xml:space="preserve">Si dos subordinados están en desacuerdo sobre la forma de ejecutar una tarea, el mando debe pedirles que se reúnan para que resuelvan sus diferencias y que le avisen del resultado.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</w:tr>
      <w:tr w:rsidR="00757C43">
        <w:trPr>
          <w:trHeight w:val="59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2" w:firstLine="0"/>
            </w:pPr>
            <w:r>
              <w:t xml:space="preserve">22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43" w:rsidRDefault="007032E6">
            <w:pPr>
              <w:spacing w:line="259" w:lineRule="auto"/>
              <w:ind w:left="0" w:firstLine="0"/>
            </w:pPr>
            <w:r>
              <w:t xml:space="preserve">Un buen mando es aquél que puede despedir fácilmente aun subordinado cuando lo crea necesario.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</w:tr>
      <w:tr w:rsidR="00757C43">
        <w:trPr>
          <w:trHeight w:val="59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2" w:firstLine="0"/>
            </w:pPr>
            <w:r>
              <w:t xml:space="preserve">23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43" w:rsidRDefault="007032E6">
            <w:pPr>
              <w:spacing w:line="259" w:lineRule="auto"/>
              <w:ind w:left="0" w:firstLine="0"/>
            </w:pPr>
            <w:r>
              <w:t xml:space="preserve">Lo mejor que puede hacer un supervisor al asignar un trabajo es solicitar a subordinado que le ayude a preparar los objetivos.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</w:tr>
      <w:tr w:rsidR="00757C43">
        <w:trPr>
          <w:trHeight w:val="59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2" w:firstLine="0"/>
            </w:pPr>
            <w:r>
              <w:t xml:space="preserve">24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43" w:rsidRDefault="007032E6">
            <w:pPr>
              <w:spacing w:line="259" w:lineRule="auto"/>
              <w:ind w:left="0" w:firstLine="0"/>
              <w:jc w:val="both"/>
            </w:pPr>
            <w:r>
              <w:t xml:space="preserve">Un mando no debe preocuparse por las diferencias de opinión que tenga con su personal. Se atiene al buen juicio de sus subordinados.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</w:tr>
      <w:tr w:rsidR="00757C43">
        <w:trPr>
          <w:trHeight w:val="57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2" w:firstLine="0"/>
            </w:pPr>
            <w:r>
              <w:t xml:space="preserve">25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0" w:firstLine="0"/>
            </w:pPr>
            <w:r>
              <w:t xml:space="preserve">Un subordinado debe lealtad en primer lugar a su mando inmediato.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</w:tr>
      <w:tr w:rsidR="00757C43">
        <w:trPr>
          <w:trHeight w:val="59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2" w:firstLine="0"/>
            </w:pPr>
            <w:r>
              <w:t xml:space="preserve">26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43" w:rsidRDefault="007032E6">
            <w:pPr>
              <w:spacing w:line="259" w:lineRule="auto"/>
              <w:ind w:left="0" w:firstLine="0"/>
            </w:pPr>
            <w:r>
              <w:t xml:space="preserve">Cuando un subordinado critica a su jefe, lo mejor es discutir dichas diferencias en forma exhaustiva.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</w:tr>
      <w:tr w:rsidR="00757C43">
        <w:trPr>
          <w:trHeight w:val="59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2" w:firstLine="0"/>
            </w:pPr>
            <w:r>
              <w:t xml:space="preserve">27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43" w:rsidRDefault="007032E6">
            <w:pPr>
              <w:spacing w:line="259" w:lineRule="auto"/>
              <w:ind w:left="0" w:firstLine="0"/>
            </w:pPr>
            <w:r>
              <w:t xml:space="preserve">Al supervisor le basta obtener datos de cada unidad bajo su supervisión para comparar resultados y detectar fácilmente las deficiencias.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</w:tr>
      <w:tr w:rsidR="00757C43">
        <w:trPr>
          <w:trHeight w:val="59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2" w:firstLine="0"/>
            </w:pPr>
            <w:r>
              <w:lastRenderedPageBreak/>
              <w:t xml:space="preserve">28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43" w:rsidRDefault="007032E6">
            <w:pPr>
              <w:spacing w:line="259" w:lineRule="auto"/>
              <w:ind w:left="0" w:firstLine="0"/>
            </w:pPr>
            <w:r>
              <w:t xml:space="preserve">Cuando se fijan objetivos, un mando no debe confiar mucho en las recomendaciones de sus subordinados.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</w:tr>
      <w:tr w:rsidR="00757C43">
        <w:trPr>
          <w:trHeight w:val="89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2" w:firstLine="0"/>
            </w:pPr>
            <w:r>
              <w:t xml:space="preserve">29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43" w:rsidRDefault="007032E6">
            <w:pPr>
              <w:spacing w:line="259" w:lineRule="auto"/>
              <w:ind w:left="0" w:firstLine="0"/>
            </w:pPr>
            <w:r>
              <w:t xml:space="preserve">Cuando se tienen que fijar objetivos, el supervisor debe fijarlos de preferencia a través de una discusión amplia con los subordinados inmediatos.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</w:tr>
      <w:tr w:rsidR="00757C43">
        <w:trPr>
          <w:trHeight w:val="59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2" w:firstLine="0"/>
            </w:pPr>
            <w:r>
              <w:t xml:space="preserve">30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43" w:rsidRDefault="007032E6">
            <w:pPr>
              <w:spacing w:line="259" w:lineRule="auto"/>
              <w:ind w:left="0" w:firstLine="0"/>
            </w:pPr>
            <w:r>
              <w:t xml:space="preserve">Son los subordinados mismos quienes deben procurarse adecuada información para su autocontrol.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</w:tr>
      <w:tr w:rsidR="00757C43">
        <w:trPr>
          <w:trHeight w:val="59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2" w:firstLine="0"/>
            </w:pPr>
            <w:r>
              <w:t xml:space="preserve">31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43" w:rsidRDefault="007032E6">
            <w:pPr>
              <w:spacing w:line="259" w:lineRule="auto"/>
              <w:ind w:left="0" w:firstLine="0"/>
            </w:pPr>
            <w:r>
              <w:t xml:space="preserve">No conviene promover reuniones de grupo pequeño con el personal. Es preferible realizar asambleas para comunicar las decisiones importantes.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</w:tr>
      <w:tr w:rsidR="00757C43">
        <w:trPr>
          <w:trHeight w:val="59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2" w:firstLine="0"/>
            </w:pPr>
            <w:r>
              <w:t xml:space="preserve">32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43" w:rsidRDefault="007032E6">
            <w:pPr>
              <w:spacing w:line="259" w:lineRule="auto"/>
              <w:ind w:left="0" w:firstLine="0"/>
            </w:pPr>
            <w:r>
              <w:t xml:space="preserve">Para ventilar los problemas de trabajo son preferibles los grupos pequeños, coordinados por el mando, a las asambleas.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</w:tr>
      <w:tr w:rsidR="00757C43">
        <w:trPr>
          <w:trHeight w:val="59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2" w:firstLine="0"/>
            </w:pPr>
            <w:r>
              <w:t xml:space="preserve">33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43" w:rsidRDefault="007032E6">
            <w:pPr>
              <w:spacing w:line="259" w:lineRule="auto"/>
              <w:ind w:left="0" w:right="34" w:firstLine="0"/>
            </w:pPr>
            <w:r>
              <w:t xml:space="preserve">El buen jefe se preocupa sólo de los resultados, sin entrometerse nunca a examinar los métodos y procedimientos que emplea su personal.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43" w:rsidRDefault="007032E6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</w:tr>
    </w:tbl>
    <w:p w:rsidR="00757C43" w:rsidRDefault="007032E6">
      <w:pPr>
        <w:spacing w:line="259" w:lineRule="auto"/>
        <w:ind w:left="0" w:firstLine="0"/>
        <w:jc w:val="both"/>
      </w:pPr>
      <w:r>
        <w:t xml:space="preserve"> </w:t>
      </w:r>
    </w:p>
    <w:sectPr w:rsidR="00757C43">
      <w:headerReference w:type="default" r:id="rId7"/>
      <w:pgSz w:w="12240" w:h="15840"/>
      <w:pgMar w:top="1421" w:right="1697" w:bottom="157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744" w:rsidRDefault="00A66744" w:rsidP="0001015D">
      <w:r>
        <w:separator/>
      </w:r>
    </w:p>
  </w:endnote>
  <w:endnote w:type="continuationSeparator" w:id="0">
    <w:p w:rsidR="00A66744" w:rsidRDefault="00A66744" w:rsidP="00010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744" w:rsidRDefault="00A66744" w:rsidP="0001015D">
      <w:r>
        <w:separator/>
      </w:r>
    </w:p>
  </w:footnote>
  <w:footnote w:type="continuationSeparator" w:id="0">
    <w:p w:rsidR="00A66744" w:rsidRDefault="00A66744" w:rsidP="00010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15D" w:rsidRDefault="0001015D" w:rsidP="0001015D">
    <w:pPr>
      <w:pStyle w:val="Encabezado"/>
      <w:jc w:val="center"/>
    </w:pPr>
    <w:r>
      <w:rPr>
        <w:rFonts w:cs="Times New Roman"/>
        <w:noProof/>
        <w:color w:val="auto"/>
        <w:sz w:val="22"/>
        <w:lang w:bidi="ar-SA"/>
      </w:rPr>
      <w:drawing>
        <wp:inline distT="0" distB="0" distL="0" distR="0" wp14:anchorId="698642BD" wp14:editId="5EBB3FD3">
          <wp:extent cx="2164080" cy="883920"/>
          <wp:effectExtent l="0" t="0" r="762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C43"/>
    <w:rsid w:val="0001015D"/>
    <w:rsid w:val="007032E6"/>
    <w:rsid w:val="00757C43"/>
    <w:rsid w:val="00A6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  <w:lang w:val="es-CL" w:eastAsia="es-CL" w:bidi="es-CL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0" w:right="5" w:hanging="10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1015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015D"/>
    <w:rPr>
      <w:rFonts w:ascii="Calibri" w:eastAsia="Calibri" w:hAnsi="Calibri" w:cs="Calibri"/>
      <w:color w:val="000000"/>
      <w:sz w:val="24"/>
      <w:lang w:val="es-CL" w:eastAsia="es-CL" w:bidi="es-CL"/>
    </w:rPr>
  </w:style>
  <w:style w:type="paragraph" w:styleId="Piedepgina">
    <w:name w:val="footer"/>
    <w:basedOn w:val="Normal"/>
    <w:link w:val="PiedepginaCar"/>
    <w:uiPriority w:val="99"/>
    <w:unhideWhenUsed/>
    <w:rsid w:val="0001015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5D"/>
    <w:rPr>
      <w:rFonts w:ascii="Calibri" w:eastAsia="Calibri" w:hAnsi="Calibri" w:cs="Calibri"/>
      <w:color w:val="000000"/>
      <w:sz w:val="24"/>
      <w:lang w:val="es-CL" w:eastAsia="es-CL" w:bidi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01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15D"/>
    <w:rPr>
      <w:rFonts w:ascii="Tahoma" w:eastAsia="Calibri" w:hAnsi="Tahoma" w:cs="Tahoma"/>
      <w:color w:val="000000"/>
      <w:sz w:val="16"/>
      <w:szCs w:val="16"/>
      <w:lang w:val="es-CL" w:eastAsia="es-CL" w:bidi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  <w:lang w:val="es-CL" w:eastAsia="es-CL" w:bidi="es-CL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0" w:right="5" w:hanging="10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1015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015D"/>
    <w:rPr>
      <w:rFonts w:ascii="Calibri" w:eastAsia="Calibri" w:hAnsi="Calibri" w:cs="Calibri"/>
      <w:color w:val="000000"/>
      <w:sz w:val="24"/>
      <w:lang w:val="es-CL" w:eastAsia="es-CL" w:bidi="es-CL"/>
    </w:rPr>
  </w:style>
  <w:style w:type="paragraph" w:styleId="Piedepgina">
    <w:name w:val="footer"/>
    <w:basedOn w:val="Normal"/>
    <w:link w:val="PiedepginaCar"/>
    <w:uiPriority w:val="99"/>
    <w:unhideWhenUsed/>
    <w:rsid w:val="0001015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5D"/>
    <w:rPr>
      <w:rFonts w:ascii="Calibri" w:eastAsia="Calibri" w:hAnsi="Calibri" w:cs="Calibri"/>
      <w:color w:val="000000"/>
      <w:sz w:val="24"/>
      <w:lang w:val="es-CL" w:eastAsia="es-CL" w:bidi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01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15D"/>
    <w:rPr>
      <w:rFonts w:ascii="Tahoma" w:eastAsia="Calibri" w:hAnsi="Tahoma" w:cs="Tahoma"/>
      <w:color w:val="000000"/>
      <w:sz w:val="16"/>
      <w:szCs w:val="16"/>
      <w:lang w:val="es-CL" w:eastAsia="es-CL" w:bidi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Mineduc</Company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Mito</dc:creator>
  <cp:lastModifiedBy>Mauricio Araya</cp:lastModifiedBy>
  <cp:revision>2</cp:revision>
  <dcterms:created xsi:type="dcterms:W3CDTF">2020-11-09T22:20:00Z</dcterms:created>
  <dcterms:modified xsi:type="dcterms:W3CDTF">2020-11-09T22:20:00Z</dcterms:modified>
</cp:coreProperties>
</file>