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E5F" w14:textId="7E488CEC" w:rsidR="00162E81" w:rsidRPr="004D6870" w:rsidRDefault="00162E81" w:rsidP="00162E81">
      <w:pPr>
        <w:ind w:left="720" w:hanging="360"/>
        <w:jc w:val="both"/>
        <w:rPr>
          <w:sz w:val="24"/>
          <w:szCs w:val="24"/>
        </w:rPr>
      </w:pPr>
    </w:p>
    <w:p w14:paraId="656EDB64" w14:textId="518DF6A8" w:rsidR="007A2328" w:rsidRPr="004D6870" w:rsidRDefault="007A2328" w:rsidP="007A2328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4D6870">
        <w:rPr>
          <w:sz w:val="24"/>
          <w:szCs w:val="24"/>
        </w:rPr>
        <w:t>El arrendador contrae una sola obligación, la de hacer gozar de la cosa al arrendatario, la de proporcionarle el goce tranquilo de la cosa durante el tiempo del contrato</w:t>
      </w:r>
      <w:r w:rsidR="004D6870" w:rsidRPr="004D6870">
        <w:rPr>
          <w:sz w:val="24"/>
          <w:szCs w:val="24"/>
        </w:rPr>
        <w:t>. É</w:t>
      </w:r>
      <w:r w:rsidRPr="004D6870">
        <w:rPr>
          <w:sz w:val="24"/>
          <w:szCs w:val="24"/>
        </w:rPr>
        <w:t>sta la podemos clasificar en 3 obligaciones principales, de acuerdo a lo establecido en el artículo 1924 del código</w:t>
      </w:r>
      <w:r w:rsidRPr="004D6870">
        <w:rPr>
          <w:sz w:val="24"/>
          <w:szCs w:val="24"/>
        </w:rPr>
        <w:t xml:space="preserve"> civil. </w:t>
      </w:r>
      <w:r w:rsidRPr="004D6870">
        <w:rPr>
          <w:sz w:val="24"/>
          <w:szCs w:val="24"/>
        </w:rPr>
        <w:br/>
      </w:r>
    </w:p>
    <w:p w14:paraId="0538AD3C" w14:textId="2DCFADBB" w:rsidR="007A2328" w:rsidRPr="004D6870" w:rsidRDefault="007A2328" w:rsidP="007A2328">
      <w:pPr>
        <w:pStyle w:val="Prrafodelista"/>
        <w:rPr>
          <w:sz w:val="24"/>
          <w:szCs w:val="24"/>
        </w:rPr>
      </w:pPr>
      <w:r w:rsidRPr="004D6870">
        <w:rPr>
          <w:sz w:val="24"/>
          <w:szCs w:val="24"/>
        </w:rPr>
        <w:t xml:space="preserve">Describa brevemente en </w:t>
      </w:r>
      <w:r w:rsidR="004D6870" w:rsidRPr="004D6870">
        <w:rPr>
          <w:sz w:val="24"/>
          <w:szCs w:val="24"/>
        </w:rPr>
        <w:t>qué</w:t>
      </w:r>
      <w:r w:rsidRPr="004D6870">
        <w:rPr>
          <w:sz w:val="24"/>
          <w:szCs w:val="24"/>
        </w:rPr>
        <w:t xml:space="preserve"> consisten.</w:t>
      </w:r>
      <w:r w:rsidR="004D6870" w:rsidRPr="004D6870">
        <w:rPr>
          <w:sz w:val="24"/>
          <w:szCs w:val="24"/>
        </w:rPr>
        <w:br/>
      </w:r>
    </w:p>
    <w:p w14:paraId="0E69E6FD" w14:textId="60B36DD7" w:rsidR="004D6870" w:rsidRPr="004D6870" w:rsidRDefault="007A2328" w:rsidP="007A2328">
      <w:pPr>
        <w:pStyle w:val="Prrafodelista"/>
        <w:numPr>
          <w:ilvl w:val="0"/>
          <w:numId w:val="14"/>
        </w:numPr>
        <w:rPr>
          <w:sz w:val="24"/>
          <w:szCs w:val="24"/>
        </w:rPr>
      </w:pPr>
      <w:r w:rsidRPr="004D6870">
        <w:rPr>
          <w:sz w:val="24"/>
          <w:szCs w:val="24"/>
        </w:rPr>
        <w:t>Entregar al arrendatario la cosa arrendada</w:t>
      </w:r>
    </w:p>
    <w:p w14:paraId="0FCF3D99" w14:textId="77777777" w:rsidR="004D6870" w:rsidRPr="004D6870" w:rsidRDefault="004D6870" w:rsidP="004D6870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bookmarkStart w:id="0" w:name="_Hlk76640581"/>
      <w:r w:rsidRPr="004D6870">
        <w:rPr>
          <w:sz w:val="24"/>
          <w:szCs w:val="24"/>
        </w:rPr>
        <w:t xml:space="preserve">Mantenerla en el estado de servir para el fin a que ha sido arrendada </w:t>
      </w:r>
    </w:p>
    <w:bookmarkEnd w:id="0"/>
    <w:p w14:paraId="5B1061F6" w14:textId="77777777" w:rsidR="004D6870" w:rsidRPr="004D6870" w:rsidRDefault="00162E81" w:rsidP="00162E81">
      <w:pPr>
        <w:pStyle w:val="Prrafodelista"/>
        <w:numPr>
          <w:ilvl w:val="0"/>
          <w:numId w:val="14"/>
        </w:numPr>
        <w:jc w:val="both"/>
        <w:rPr>
          <w:sz w:val="24"/>
          <w:szCs w:val="24"/>
        </w:rPr>
      </w:pPr>
      <w:r w:rsidRPr="004D6870">
        <w:rPr>
          <w:sz w:val="24"/>
          <w:szCs w:val="24"/>
        </w:rPr>
        <w:t>Librar al arrendatario de toda turbación o embarazo en el goce de la cosa arrendada</w:t>
      </w:r>
    </w:p>
    <w:p w14:paraId="0A535C89" w14:textId="708A8CA8" w:rsidR="00162E81" w:rsidRPr="004D6870" w:rsidRDefault="00162E81" w:rsidP="004D6870">
      <w:pPr>
        <w:jc w:val="both"/>
        <w:rPr>
          <w:sz w:val="24"/>
          <w:szCs w:val="24"/>
        </w:rPr>
      </w:pPr>
    </w:p>
    <w:p w14:paraId="4B8C6799" w14:textId="1043655E" w:rsidR="004D6870" w:rsidRPr="004D6870" w:rsidRDefault="004D6870" w:rsidP="004D6870">
      <w:pPr>
        <w:pStyle w:val="Prrafodelista"/>
        <w:numPr>
          <w:ilvl w:val="0"/>
          <w:numId w:val="13"/>
        </w:numPr>
        <w:rPr>
          <w:sz w:val="24"/>
          <w:szCs w:val="24"/>
        </w:rPr>
      </w:pPr>
      <w:r w:rsidRPr="004D6870">
        <w:rPr>
          <w:sz w:val="24"/>
          <w:szCs w:val="24"/>
        </w:rPr>
        <w:t>Nombre al menos 5 de los principales derechos del arrendador</w:t>
      </w:r>
      <w:r w:rsidR="00BC3995">
        <w:rPr>
          <w:sz w:val="24"/>
          <w:szCs w:val="24"/>
        </w:rPr>
        <w:t>.</w:t>
      </w:r>
      <w:r w:rsidRPr="004D6870">
        <w:rPr>
          <w:sz w:val="24"/>
          <w:szCs w:val="24"/>
        </w:rPr>
        <w:br/>
      </w:r>
    </w:p>
    <w:p w14:paraId="64A6FE9A" w14:textId="23578B5F" w:rsidR="004D6870" w:rsidRPr="004D6870" w:rsidRDefault="00BC3995" w:rsidP="004D6870">
      <w:pPr>
        <w:pStyle w:val="Prrafodelista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¿En qué casos el arrendador se encuentra en la imposibilidad de entregar la cosa arrendada? </w:t>
      </w:r>
    </w:p>
    <w:sectPr w:rsidR="004D6870" w:rsidRPr="004D6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A166" w14:textId="77777777" w:rsidR="00C35A50" w:rsidRDefault="00C35A50" w:rsidP="004B163D">
      <w:pPr>
        <w:spacing w:after="0" w:line="240" w:lineRule="auto"/>
      </w:pPr>
      <w:r>
        <w:separator/>
      </w:r>
    </w:p>
  </w:endnote>
  <w:endnote w:type="continuationSeparator" w:id="0">
    <w:p w14:paraId="02D437E6" w14:textId="77777777" w:rsidR="00C35A50" w:rsidRDefault="00C35A50" w:rsidP="004B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E85" w14:textId="77777777" w:rsidR="00C35A50" w:rsidRDefault="00C35A50" w:rsidP="004B163D">
      <w:pPr>
        <w:spacing w:after="0" w:line="240" w:lineRule="auto"/>
      </w:pPr>
      <w:r>
        <w:separator/>
      </w:r>
    </w:p>
  </w:footnote>
  <w:footnote w:type="continuationSeparator" w:id="0">
    <w:p w14:paraId="395B6465" w14:textId="77777777" w:rsidR="00C35A50" w:rsidRDefault="00C35A50" w:rsidP="004B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B90"/>
    <w:multiLevelType w:val="hybridMultilevel"/>
    <w:tmpl w:val="B6463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D5F"/>
    <w:multiLevelType w:val="hybridMultilevel"/>
    <w:tmpl w:val="DE8AFFB6"/>
    <w:lvl w:ilvl="0" w:tplc="F97815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F295A"/>
    <w:multiLevelType w:val="hybridMultilevel"/>
    <w:tmpl w:val="4782A1E2"/>
    <w:lvl w:ilvl="0" w:tplc="E1EE1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70F"/>
    <w:multiLevelType w:val="hybridMultilevel"/>
    <w:tmpl w:val="5AB2C182"/>
    <w:lvl w:ilvl="0" w:tplc="1AE4F45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14F5"/>
    <w:multiLevelType w:val="hybridMultilevel"/>
    <w:tmpl w:val="EC260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459E1"/>
    <w:multiLevelType w:val="hybridMultilevel"/>
    <w:tmpl w:val="DBD65A14"/>
    <w:lvl w:ilvl="0" w:tplc="E2022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B3AF7"/>
    <w:multiLevelType w:val="hybridMultilevel"/>
    <w:tmpl w:val="91F27C20"/>
    <w:lvl w:ilvl="0" w:tplc="74B2416E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C1A00BD"/>
    <w:multiLevelType w:val="hybridMultilevel"/>
    <w:tmpl w:val="FFD42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0DA4"/>
    <w:multiLevelType w:val="hybridMultilevel"/>
    <w:tmpl w:val="0ADE6170"/>
    <w:lvl w:ilvl="0" w:tplc="45289D9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9F52F2"/>
    <w:multiLevelType w:val="hybridMultilevel"/>
    <w:tmpl w:val="7E8AD48A"/>
    <w:lvl w:ilvl="0" w:tplc="DB12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5429D"/>
    <w:multiLevelType w:val="hybridMultilevel"/>
    <w:tmpl w:val="93D49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E6870"/>
    <w:multiLevelType w:val="hybridMultilevel"/>
    <w:tmpl w:val="CFF0E6A2"/>
    <w:lvl w:ilvl="0" w:tplc="4E9AD284">
      <w:start w:val="2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373AA2"/>
    <w:multiLevelType w:val="hybridMultilevel"/>
    <w:tmpl w:val="42680D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F0986"/>
    <w:multiLevelType w:val="hybridMultilevel"/>
    <w:tmpl w:val="4A2CE520"/>
    <w:lvl w:ilvl="0" w:tplc="D2B273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2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F"/>
    <w:rsid w:val="00162E81"/>
    <w:rsid w:val="0028272B"/>
    <w:rsid w:val="004B163D"/>
    <w:rsid w:val="004D6870"/>
    <w:rsid w:val="005B7890"/>
    <w:rsid w:val="005D2E47"/>
    <w:rsid w:val="00747E2F"/>
    <w:rsid w:val="007A2328"/>
    <w:rsid w:val="008918B3"/>
    <w:rsid w:val="00915BEE"/>
    <w:rsid w:val="00BC3995"/>
    <w:rsid w:val="00BD467C"/>
    <w:rsid w:val="00C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41"/>
  <w15:chartTrackingRefBased/>
  <w15:docId w15:val="{6B477660-4D8A-4426-B1D0-1E5AB6F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E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16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3</cp:revision>
  <dcterms:created xsi:type="dcterms:W3CDTF">2021-07-07T17:04:00Z</dcterms:created>
  <dcterms:modified xsi:type="dcterms:W3CDTF">2021-07-08T16:57:00Z</dcterms:modified>
</cp:coreProperties>
</file>