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E5F" w14:textId="25CA8DD5" w:rsidR="00162E81" w:rsidRPr="00AA7037" w:rsidRDefault="00AA7037" w:rsidP="00AA7037">
      <w:pPr>
        <w:ind w:left="720" w:hanging="360"/>
        <w:jc w:val="center"/>
        <w:rPr>
          <w:b/>
          <w:bCs/>
          <w:sz w:val="24"/>
          <w:szCs w:val="24"/>
        </w:rPr>
      </w:pPr>
      <w:r w:rsidRPr="00AA7037">
        <w:rPr>
          <w:b/>
          <w:bCs/>
          <w:sz w:val="24"/>
          <w:szCs w:val="24"/>
        </w:rPr>
        <w:t xml:space="preserve">EJERCICIO PRÁCTICO UNIDAD </w:t>
      </w:r>
      <w:r w:rsidR="00C02540">
        <w:rPr>
          <w:b/>
          <w:bCs/>
          <w:sz w:val="24"/>
          <w:szCs w:val="24"/>
        </w:rPr>
        <w:t>V</w:t>
      </w:r>
      <w:r w:rsidR="007B4816">
        <w:rPr>
          <w:b/>
          <w:bCs/>
          <w:sz w:val="24"/>
          <w:szCs w:val="24"/>
        </w:rPr>
        <w:t>I</w:t>
      </w:r>
      <w:r w:rsidR="00C02540">
        <w:rPr>
          <w:b/>
          <w:bCs/>
          <w:sz w:val="24"/>
          <w:szCs w:val="24"/>
        </w:rPr>
        <w:t xml:space="preserve"> </w:t>
      </w:r>
      <w:r w:rsidR="00C02540">
        <w:rPr>
          <w:b/>
          <w:bCs/>
          <w:sz w:val="24"/>
          <w:szCs w:val="24"/>
        </w:rPr>
        <w:br/>
      </w:r>
    </w:p>
    <w:p w14:paraId="6737222C" w14:textId="63C6A9F2" w:rsidR="0032752E" w:rsidRPr="00FD7902" w:rsidRDefault="00FD7902" w:rsidP="00225DAB">
      <w:pPr>
        <w:pStyle w:val="Prrafodelista"/>
        <w:numPr>
          <w:ilvl w:val="0"/>
          <w:numId w:val="19"/>
        </w:numPr>
        <w:rPr>
          <w:bCs/>
          <w:sz w:val="24"/>
          <w:szCs w:val="24"/>
        </w:rPr>
      </w:pPr>
      <w:r w:rsidRPr="00FD7902">
        <w:rPr>
          <w:sz w:val="24"/>
          <w:szCs w:val="24"/>
        </w:rPr>
        <w:t>De acuerdo a lo señalado en el punto 6, la Ley N°18.101 la manera de efectuar el desahucio dependerá de los diferentes tipos de contratos</w:t>
      </w:r>
      <w:r>
        <w:rPr>
          <w:sz w:val="24"/>
          <w:szCs w:val="24"/>
        </w:rPr>
        <w:t>.</w:t>
      </w:r>
      <w:r w:rsidR="00225DAB">
        <w:rPr>
          <w:sz w:val="24"/>
          <w:szCs w:val="24"/>
        </w:rPr>
        <w:br/>
      </w:r>
      <w:r w:rsidR="00225DAB">
        <w:rPr>
          <w:sz w:val="24"/>
          <w:szCs w:val="24"/>
        </w:rPr>
        <w:br/>
      </w:r>
      <w:r>
        <w:rPr>
          <w:sz w:val="24"/>
          <w:szCs w:val="24"/>
        </w:rPr>
        <w:t xml:space="preserve">Explique brevemente en </w:t>
      </w:r>
      <w:r w:rsidR="00225DAB">
        <w:rPr>
          <w:sz w:val="24"/>
          <w:szCs w:val="24"/>
        </w:rPr>
        <w:t>qué</w:t>
      </w:r>
      <w:r>
        <w:rPr>
          <w:sz w:val="24"/>
          <w:szCs w:val="24"/>
        </w:rPr>
        <w:t xml:space="preserve"> co</w:t>
      </w:r>
      <w:r w:rsidR="00225DAB">
        <w:rPr>
          <w:sz w:val="24"/>
          <w:szCs w:val="24"/>
        </w:rPr>
        <w:t>n</w:t>
      </w:r>
      <w:r>
        <w:rPr>
          <w:sz w:val="24"/>
          <w:szCs w:val="24"/>
        </w:rPr>
        <w:t>siste</w:t>
      </w:r>
      <w:r w:rsidR="00225DAB">
        <w:rPr>
          <w:sz w:val="24"/>
          <w:szCs w:val="24"/>
        </w:rPr>
        <w:t>n</w:t>
      </w:r>
      <w:r>
        <w:rPr>
          <w:sz w:val="24"/>
          <w:szCs w:val="24"/>
        </w:rPr>
        <w:t>:</w:t>
      </w:r>
      <w:r w:rsidR="00225DAB">
        <w:rPr>
          <w:sz w:val="24"/>
          <w:szCs w:val="24"/>
        </w:rPr>
        <w:br/>
      </w:r>
    </w:p>
    <w:p w14:paraId="54FD3BF6" w14:textId="60034CCA" w:rsidR="00FD7902" w:rsidRPr="00225DAB" w:rsidRDefault="00FD7902" w:rsidP="00225DAB">
      <w:pPr>
        <w:pStyle w:val="Prrafodelista"/>
        <w:numPr>
          <w:ilvl w:val="0"/>
          <w:numId w:val="20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Los contratos pactados mes a mes y de duración indefinida</w:t>
      </w:r>
      <w:r w:rsidR="00225DAB">
        <w:rPr>
          <w:sz w:val="24"/>
          <w:szCs w:val="24"/>
        </w:rPr>
        <w:t>:</w:t>
      </w:r>
      <w:r w:rsidR="00225DAB">
        <w:rPr>
          <w:sz w:val="24"/>
          <w:szCs w:val="24"/>
        </w:rPr>
        <w:br/>
      </w:r>
    </w:p>
    <w:p w14:paraId="7DD80CD6" w14:textId="6AFA329A" w:rsidR="00FD7902" w:rsidRPr="00225DAB" w:rsidRDefault="00FD7902" w:rsidP="00225DAB">
      <w:pPr>
        <w:pStyle w:val="Prrafodelista"/>
        <w:numPr>
          <w:ilvl w:val="0"/>
          <w:numId w:val="20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Contratos de plazo fijo que no exceden de un año</w:t>
      </w:r>
      <w:r w:rsidR="00225DAB">
        <w:rPr>
          <w:sz w:val="24"/>
          <w:szCs w:val="24"/>
        </w:rPr>
        <w:t>:</w:t>
      </w:r>
      <w:r w:rsidR="00225DAB">
        <w:rPr>
          <w:sz w:val="24"/>
          <w:szCs w:val="24"/>
        </w:rPr>
        <w:br/>
      </w:r>
    </w:p>
    <w:p w14:paraId="257F58B1" w14:textId="5489D4AC" w:rsidR="00FD7902" w:rsidRPr="00225DAB" w:rsidRDefault="00FD7902" w:rsidP="00225DAB">
      <w:pPr>
        <w:pStyle w:val="Prrafodelista"/>
        <w:numPr>
          <w:ilvl w:val="0"/>
          <w:numId w:val="20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Contratos pactados a plazo fijo superior a un año, cuando el inmueble se destina a la habitación</w:t>
      </w:r>
      <w:r w:rsidR="00225DAB">
        <w:rPr>
          <w:sz w:val="24"/>
          <w:szCs w:val="24"/>
        </w:rPr>
        <w:t>:</w:t>
      </w:r>
      <w:r w:rsidR="00225DAB">
        <w:rPr>
          <w:sz w:val="24"/>
          <w:szCs w:val="24"/>
        </w:rPr>
        <w:br/>
      </w:r>
    </w:p>
    <w:p w14:paraId="03D530B4" w14:textId="03F59ACD" w:rsidR="00FD7902" w:rsidRPr="00225DAB" w:rsidRDefault="00FD7902" w:rsidP="00225DAB">
      <w:pPr>
        <w:pStyle w:val="Prrafodelista"/>
        <w:numPr>
          <w:ilvl w:val="0"/>
          <w:numId w:val="20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Restitución del inmueble, cuando fue abandonado por el arrendatario</w:t>
      </w:r>
      <w:r w:rsidR="00225DAB">
        <w:rPr>
          <w:sz w:val="24"/>
          <w:szCs w:val="24"/>
        </w:rPr>
        <w:t>:</w:t>
      </w:r>
    </w:p>
    <w:p w14:paraId="00404C32" w14:textId="1BD44F6A" w:rsidR="00225DAB" w:rsidRDefault="00225DAB" w:rsidP="00225DAB">
      <w:pPr>
        <w:rPr>
          <w:bCs/>
          <w:sz w:val="24"/>
          <w:szCs w:val="24"/>
        </w:rPr>
      </w:pPr>
    </w:p>
    <w:p w14:paraId="094F3CE2" w14:textId="39CDCD3A" w:rsidR="00225DAB" w:rsidRDefault="00225DAB" w:rsidP="00225DAB">
      <w:pPr>
        <w:pStyle w:val="Prrafodelista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¿Cuáles son las cinco características del desahucio?</w:t>
      </w:r>
      <w:r>
        <w:rPr>
          <w:bCs/>
          <w:sz w:val="24"/>
          <w:szCs w:val="24"/>
        </w:rPr>
        <w:br/>
      </w:r>
    </w:p>
    <w:p w14:paraId="2FAFDC52" w14:textId="2D0FDF26" w:rsidR="00225DAB" w:rsidRPr="00225DAB" w:rsidRDefault="00225DAB" w:rsidP="00225DAB">
      <w:pPr>
        <w:pStyle w:val="Prrafodelista"/>
        <w:numPr>
          <w:ilvl w:val="0"/>
          <w:numId w:val="19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Respecto al plazo</w:t>
      </w:r>
      <w:r w:rsidRPr="00225DAB">
        <w:rPr>
          <w:sz w:val="24"/>
          <w:szCs w:val="24"/>
        </w:rPr>
        <w:t xml:space="preserve"> del desahucio</w:t>
      </w:r>
      <w:r w:rsidR="00A35211">
        <w:rPr>
          <w:sz w:val="24"/>
          <w:szCs w:val="24"/>
        </w:rPr>
        <w:t xml:space="preserve">. Explique en que consisten: </w:t>
      </w:r>
      <w:r w:rsidR="00A35211">
        <w:rPr>
          <w:sz w:val="24"/>
          <w:szCs w:val="24"/>
        </w:rPr>
        <w:br/>
      </w:r>
    </w:p>
    <w:p w14:paraId="30408681" w14:textId="32B7A3F8" w:rsidR="00225DAB" w:rsidRPr="00225DAB" w:rsidRDefault="00225DAB" w:rsidP="00225DAB">
      <w:pPr>
        <w:pStyle w:val="Prrafodelista"/>
        <w:numPr>
          <w:ilvl w:val="0"/>
          <w:numId w:val="20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Contrato de duración indefinida o en que el plazo se haya fijado mes a mes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6987C6AB" w14:textId="552031BF" w:rsidR="00225DAB" w:rsidRPr="00225DAB" w:rsidRDefault="00225DAB" w:rsidP="00225DAB">
      <w:pPr>
        <w:pStyle w:val="Prrafodelista"/>
        <w:numPr>
          <w:ilvl w:val="0"/>
          <w:numId w:val="20"/>
        </w:numPr>
        <w:rPr>
          <w:bCs/>
          <w:sz w:val="24"/>
          <w:szCs w:val="24"/>
        </w:rPr>
      </w:pPr>
      <w:r w:rsidRPr="00225DAB">
        <w:rPr>
          <w:sz w:val="24"/>
          <w:szCs w:val="24"/>
        </w:rPr>
        <w:t>Contratos de duración no superior a un año</w:t>
      </w:r>
      <w:r>
        <w:rPr>
          <w:sz w:val="24"/>
          <w:szCs w:val="24"/>
        </w:rPr>
        <w:t>:</w:t>
      </w:r>
    </w:p>
    <w:p w14:paraId="3CEB9766" w14:textId="77777777" w:rsidR="00225DAB" w:rsidRPr="00225DAB" w:rsidRDefault="00225DAB" w:rsidP="00225DAB">
      <w:pPr>
        <w:pStyle w:val="Prrafodelista"/>
        <w:rPr>
          <w:bCs/>
          <w:sz w:val="24"/>
          <w:szCs w:val="24"/>
        </w:rPr>
      </w:pPr>
    </w:p>
    <w:sectPr w:rsidR="00225DAB" w:rsidRPr="00225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CA88" w14:textId="77777777" w:rsidR="00B6420C" w:rsidRDefault="00B6420C" w:rsidP="004B163D">
      <w:pPr>
        <w:spacing w:after="0" w:line="240" w:lineRule="auto"/>
      </w:pPr>
      <w:r>
        <w:separator/>
      </w:r>
    </w:p>
  </w:endnote>
  <w:endnote w:type="continuationSeparator" w:id="0">
    <w:p w14:paraId="4D83A6B7" w14:textId="77777777" w:rsidR="00B6420C" w:rsidRDefault="00B6420C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EDA6" w14:textId="77777777" w:rsidR="00B6420C" w:rsidRDefault="00B6420C" w:rsidP="004B163D">
      <w:pPr>
        <w:spacing w:after="0" w:line="240" w:lineRule="auto"/>
      </w:pPr>
      <w:r>
        <w:separator/>
      </w:r>
    </w:p>
  </w:footnote>
  <w:footnote w:type="continuationSeparator" w:id="0">
    <w:p w14:paraId="29FD128B" w14:textId="77777777" w:rsidR="00B6420C" w:rsidRDefault="00B6420C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30C5"/>
    <w:multiLevelType w:val="hybridMultilevel"/>
    <w:tmpl w:val="8DA67DA8"/>
    <w:lvl w:ilvl="0" w:tplc="6936D5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95A"/>
    <w:multiLevelType w:val="hybridMultilevel"/>
    <w:tmpl w:val="4782A1E2"/>
    <w:lvl w:ilvl="0" w:tplc="E1EE1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370F"/>
    <w:multiLevelType w:val="hybridMultilevel"/>
    <w:tmpl w:val="5AB2C182"/>
    <w:lvl w:ilvl="0" w:tplc="1AE4F45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D14F5"/>
    <w:multiLevelType w:val="hybridMultilevel"/>
    <w:tmpl w:val="EC26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BE7"/>
    <w:multiLevelType w:val="hybridMultilevel"/>
    <w:tmpl w:val="409281F6"/>
    <w:lvl w:ilvl="0" w:tplc="F82C55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B3AF7"/>
    <w:multiLevelType w:val="hybridMultilevel"/>
    <w:tmpl w:val="91F27C20"/>
    <w:lvl w:ilvl="0" w:tplc="74B2416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3C1A00BD"/>
    <w:multiLevelType w:val="hybridMultilevel"/>
    <w:tmpl w:val="FFD42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D304E"/>
    <w:multiLevelType w:val="hybridMultilevel"/>
    <w:tmpl w:val="46940E50"/>
    <w:lvl w:ilvl="0" w:tplc="4E300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31F12"/>
    <w:multiLevelType w:val="hybridMultilevel"/>
    <w:tmpl w:val="6F988B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40DA4"/>
    <w:multiLevelType w:val="hybridMultilevel"/>
    <w:tmpl w:val="0ADE6170"/>
    <w:lvl w:ilvl="0" w:tplc="45289D9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2398D"/>
    <w:multiLevelType w:val="hybridMultilevel"/>
    <w:tmpl w:val="3BD0FD0C"/>
    <w:lvl w:ilvl="0" w:tplc="B81A2F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C5368"/>
    <w:multiLevelType w:val="hybridMultilevel"/>
    <w:tmpl w:val="26B691AE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E6870"/>
    <w:multiLevelType w:val="hybridMultilevel"/>
    <w:tmpl w:val="CFF0E6A2"/>
    <w:lvl w:ilvl="0" w:tplc="4E9AD284">
      <w:start w:val="2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373AA2"/>
    <w:multiLevelType w:val="hybridMultilevel"/>
    <w:tmpl w:val="42680D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F0986"/>
    <w:multiLevelType w:val="hybridMultilevel"/>
    <w:tmpl w:val="4A2CE520"/>
    <w:lvl w:ilvl="0" w:tplc="D2B273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2"/>
  </w:num>
  <w:num w:numId="9">
    <w:abstractNumId w:val="17"/>
  </w:num>
  <w:num w:numId="10">
    <w:abstractNumId w:val="4"/>
  </w:num>
  <w:num w:numId="11">
    <w:abstractNumId w:val="18"/>
  </w:num>
  <w:num w:numId="12">
    <w:abstractNumId w:val="8"/>
  </w:num>
  <w:num w:numId="13">
    <w:abstractNumId w:val="5"/>
  </w:num>
  <w:num w:numId="14">
    <w:abstractNumId w:val="19"/>
  </w:num>
  <w:num w:numId="15">
    <w:abstractNumId w:val="2"/>
  </w:num>
  <w:num w:numId="16">
    <w:abstractNumId w:val="7"/>
  </w:num>
  <w:num w:numId="17">
    <w:abstractNumId w:val="16"/>
  </w:num>
  <w:num w:numId="18">
    <w:abstractNumId w:val="11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0769B2"/>
    <w:rsid w:val="00162E81"/>
    <w:rsid w:val="001B4854"/>
    <w:rsid w:val="00225DAB"/>
    <w:rsid w:val="0028272B"/>
    <w:rsid w:val="0032752E"/>
    <w:rsid w:val="003B5642"/>
    <w:rsid w:val="004B163D"/>
    <w:rsid w:val="004D6870"/>
    <w:rsid w:val="004E4496"/>
    <w:rsid w:val="005A2865"/>
    <w:rsid w:val="005B7890"/>
    <w:rsid w:val="005D2E47"/>
    <w:rsid w:val="00747E2F"/>
    <w:rsid w:val="007741A9"/>
    <w:rsid w:val="00795871"/>
    <w:rsid w:val="007A2328"/>
    <w:rsid w:val="007B4816"/>
    <w:rsid w:val="0082783C"/>
    <w:rsid w:val="008918B3"/>
    <w:rsid w:val="00915BEE"/>
    <w:rsid w:val="00A35211"/>
    <w:rsid w:val="00AA7037"/>
    <w:rsid w:val="00B6420C"/>
    <w:rsid w:val="00BC3995"/>
    <w:rsid w:val="00BD467C"/>
    <w:rsid w:val="00C02540"/>
    <w:rsid w:val="00C35A50"/>
    <w:rsid w:val="00C94899"/>
    <w:rsid w:val="00D23C4A"/>
    <w:rsid w:val="00FA488E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3</cp:revision>
  <dcterms:created xsi:type="dcterms:W3CDTF">2021-07-08T17:32:00Z</dcterms:created>
  <dcterms:modified xsi:type="dcterms:W3CDTF">2021-07-08T17:56:00Z</dcterms:modified>
</cp:coreProperties>
</file>